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1DB" w:rsidRDefault="00136211" w:rsidP="001362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Учебные предметы, курсы, дисциплины (модули)</w:t>
      </w:r>
    </w:p>
    <w:p w:rsidR="00136211" w:rsidRDefault="00136211" w:rsidP="001362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45.03.02 Лингвистика</w:t>
      </w:r>
    </w:p>
    <w:p w:rsidR="00136211" w:rsidRDefault="00136211" w:rsidP="001362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Профиль «Теория и практика межкультурной коммуникации»</w:t>
      </w:r>
    </w:p>
    <w:p w:rsidR="00136211" w:rsidRDefault="00136211" w:rsidP="001362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960" w:type="dxa"/>
        <w:tblLook w:val="04A0" w:firstRow="1" w:lastRow="0" w:firstColumn="1" w:lastColumn="0" w:noHBand="0" w:noVBand="1"/>
      </w:tblPr>
      <w:tblGrid>
        <w:gridCol w:w="1239"/>
        <w:gridCol w:w="3721"/>
      </w:tblGrid>
      <w:tr w:rsidR="00C32F53" w:rsidRPr="00C32F53" w:rsidTr="00C32F53">
        <w:trPr>
          <w:trHeight w:val="420"/>
        </w:trPr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Б1.Б.01</w:t>
            </w:r>
          </w:p>
        </w:tc>
        <w:tc>
          <w:tcPr>
            <w:tcW w:w="3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История</w:t>
            </w:r>
          </w:p>
        </w:tc>
      </w:tr>
      <w:tr w:rsidR="00C32F53" w:rsidRPr="00C32F53" w:rsidTr="00C32F53">
        <w:trPr>
          <w:trHeight w:val="63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Философия</w:t>
            </w:r>
          </w:p>
        </w:tc>
      </w:tr>
      <w:tr w:rsidR="00C32F53" w:rsidRPr="00C32F53" w:rsidTr="00C32F53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Информационные технологии в лингвистике</w:t>
            </w:r>
          </w:p>
        </w:tc>
      </w:tr>
      <w:tr w:rsidR="00C32F53" w:rsidRPr="00C32F53" w:rsidTr="00C32F53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Б1.Б.04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Русский язык и культура речи</w:t>
            </w:r>
          </w:p>
        </w:tc>
      </w:tr>
      <w:tr w:rsidR="00C32F53" w:rsidRPr="00C32F53" w:rsidTr="00C32F53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Б1.Б.05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Основы языкознания</w:t>
            </w:r>
          </w:p>
        </w:tc>
      </w:tr>
      <w:tr w:rsidR="00C32F53" w:rsidRPr="00C32F53" w:rsidTr="00C32F53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Б1.Б.06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Безопасность жизнедеятельности</w:t>
            </w:r>
          </w:p>
        </w:tc>
      </w:tr>
      <w:tr w:rsidR="00C32F53" w:rsidRPr="00C32F53" w:rsidTr="00C32F53">
        <w:trPr>
          <w:trHeight w:val="67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Б1.Б.07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Иностранный язык</w:t>
            </w:r>
          </w:p>
        </w:tc>
      </w:tr>
      <w:tr w:rsidR="00C32F53" w:rsidRPr="00C32F53" w:rsidTr="00C32F53">
        <w:trPr>
          <w:trHeight w:val="67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Б1.Б.07.01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Практический курс первого иностранного языка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Б1.Б.07.01.01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первого иностранного языка (аналитическое чтение)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Б1.Б.07.01.02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первого иностранного языка (вводно-фонетический курс)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Б1.Б.07.01.03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первого иностранного языка (</w:t>
            </w:r>
            <w:proofErr w:type="spellStart"/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аудирование</w:t>
            </w:r>
            <w:proofErr w:type="spellEnd"/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/реферирование)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Б1.Б.07.01.04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первого иностранного языка (устная речь)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Б1.Б.07.01.05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первого иностранного языка (домашнее чтение)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Б1.Б.07.01.06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первого иностранного языка (интерпретация текста)</w:t>
            </w:r>
          </w:p>
        </w:tc>
      </w:tr>
      <w:tr w:rsidR="00C32F53" w:rsidRPr="00C32F53" w:rsidTr="00C32F53">
        <w:trPr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Б1.Б.08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Физическая культура и спорт</w:t>
            </w:r>
          </w:p>
        </w:tc>
      </w:tr>
      <w:tr w:rsidR="00C32F53" w:rsidRPr="00C32F53" w:rsidTr="00C32F53">
        <w:trPr>
          <w:trHeight w:val="67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Б1.Б.09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Иностранный язык</w:t>
            </w:r>
          </w:p>
        </w:tc>
      </w:tr>
      <w:tr w:rsidR="00C32F53" w:rsidRPr="00C32F53" w:rsidTr="00C32F53">
        <w:trPr>
          <w:trHeight w:val="675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Б1.Б.09.01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Практический курс второго иностранного языка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Б1.Б.09.01.01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второго иностранного языка (аналитическое чтение)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Б1.Б.09.01.02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второго иностранного языка (устная речь)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Б1.Б.09.01.03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второго иностранного языка (вводно-фонетический курс)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Б1.Б.09.01.04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второго иностранного языка (</w:t>
            </w:r>
            <w:proofErr w:type="spellStart"/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аудирование</w:t>
            </w:r>
            <w:proofErr w:type="spellEnd"/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/реферирование)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Б1.Б.09.01.05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второго иностранного языка (домашнее чтение)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Б1.Б.09.01.06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второго иностранного языка (интерпретация текста)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Основы теории первого иностранного языка (Лексикология)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Основы теории первого иностранного языка (Введение в </w:t>
            </w:r>
            <w:proofErr w:type="spellStart"/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спецфилологию</w:t>
            </w:r>
            <w:proofErr w:type="spellEnd"/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)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Основы теории первого иностранного языка (Стилистика)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Б1.В.04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Основы теории межкультурной коммуникации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Б1.В.05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Методика преподавания иностранных языков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lastRenderedPageBreak/>
              <w:t>Б1.В.05.01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Специальная методика преподавания иностранных языков в различных образовательных учреждениях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Б1.В.05.02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Методика преподавания изучаемых иностранных языков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Б1.В.06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Теория перевода (общая теория перевода)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Б1.В.07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Практикум по МКК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Б1.В.08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Функционально-коммуникативная грамматика второго иностранного языка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Б1.В.09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Функционально-коммуникативная грамматика первого иностранного языка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Б1.В.10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Практикум по письменному переводу (Первый язык)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Б1.В.11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Практикум по письменному переводу (Второй язык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Б1.В.12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Литература стран изучаемого языка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Б1.В.13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Б1.В.ДВ.1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Б1.В.ДВ.01.01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Психолого-педагогическая диагностика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Б1.В.ДВ.01.02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Педагогика и психология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Б1.В.ДВ.2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Б1.В.ДВ.02.01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Проектирование и реализация основных образовательных программ разного уровня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Б1.В.ДВ.02.02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Правоведение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Б1.В.ДВ.3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Б1.В.ДВ.03.01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Мировая художественная культура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Б1.В.ДВ.03.02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Искусство и религия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Б1.В.ДВ.04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Б1.В.ДВ.4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Б1.В.ДВ.04.01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История зарубежной литературы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Б1.В.ДВ.04.02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История зарубежной литературной критики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Б1.В.ДВ.05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Б1.В.ДВ.5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Б1.В.ДВ.05.01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История и культура стран изучаемого языка (Первый язык)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Б1.В.ДВ.05.02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Культура страны второго изучаемого языка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Б1.В.ДВ.06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Б1.В.ДВ.6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Б1.В.ДВ.06.01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грамматики второго иностранного языка. часть 1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Б1.В.ДВ.06.02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Культура страны изучаемого языка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Б1.В.ДВ.07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Б1.В.ДВ.7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Б1.В.ДВ.07.01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Древние языки и культуры (латинский язык)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Б1.В.ДВ.07.02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Латынь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Б1.В.ДВ.08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Б1.В.ДВ.8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Б1.В.ДВ.08.01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Мультимедийные и технические средства обучения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lastRenderedPageBreak/>
              <w:t>Б1.В.ДВ.08.02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Издательские системы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Б1.В.ДВ.09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Б1.В.ДВ.9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Б1.В.ДВ.09.01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Практический курс грамматики второго иностранного языка. часть 2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Б1.В.ДВ.09.02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Страноведение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Б1.В.ДВ.10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Б1.В.ДВ.10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Б1.В.ДВ.10.01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Лингвистические информационные ресурсы и перевод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Б1.В.ДВ.10.02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Основы теории первого иностранного языка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Б1.В.ДВ.11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Б1.В.ДВ.11.01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Грамматика. Теория и практика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Б1.В.ДВ.11.02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Технические средства перевода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Б1.В.ДВ.12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Б1.В.ДВ.12.01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Подготовка к международному тестированию по английскому языку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Б1.В.ДВ.12.02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Европейская сертификация (DELF/DALF)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Б1.В.ДВ.12.03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Языковые особенности речевых стратегий и тактик властного дискурса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Дисциплины по выбору Б1.В.ДВ.13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Б1.В.ДВ.13.01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Третий иностранный язык (испанский)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Б1.В.ДВ.13.02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Третий иностранный язык (английский)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Б1.В.ДВ.13.03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Третий иностранный язык (немецкий)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Б2.В.01(У)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Практика по получению первичных профессиональных умений и навыков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Б2.В.02(П)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Практика по получению профессиональных умений и опыта профессиональной деятельности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Б2.В.03(П)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Педагогическая практика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Б2.В.04(</w:t>
            </w:r>
            <w:proofErr w:type="spellStart"/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Пд</w:t>
            </w:r>
            <w:proofErr w:type="spellEnd"/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Преддипломная практика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Б3.Б.01(Г)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Подготовка и сдача государственного экзамена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Б3.Б.02(Д)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Защита ВКР, включая подготовку к процедуре защиты и процедура защиты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ФТД.01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Закон об образовании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ФТД.02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Осетинский язык и культура речи</w:t>
            </w:r>
          </w:p>
        </w:tc>
      </w:tr>
      <w:tr w:rsidR="00C32F53" w:rsidRPr="00C32F53" w:rsidTr="00C32F53">
        <w:trPr>
          <w:trHeight w:val="420"/>
        </w:trPr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ФТД.03</w:t>
            </w:r>
          </w:p>
        </w:tc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2F53" w:rsidRPr="00C32F53" w:rsidRDefault="00C32F53" w:rsidP="00C32F53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C32F53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Осетинский язык (базовый курс)</w:t>
            </w:r>
          </w:p>
        </w:tc>
      </w:tr>
    </w:tbl>
    <w:p w:rsidR="00C32F53" w:rsidRDefault="00C32F53" w:rsidP="001362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C32F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211"/>
    <w:rsid w:val="00136211"/>
    <w:rsid w:val="00153B89"/>
    <w:rsid w:val="006261DB"/>
    <w:rsid w:val="00C32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E9359"/>
  <w15:chartTrackingRefBased/>
  <w15:docId w15:val="{60C7DB2A-7AAE-41FC-B866-5EABF8197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Сикоева Мадина Тамирлановна</dc:creator>
  <cp:keywords/>
  <dc:description/>
  <cp:lastModifiedBy>Сикоева Мадина Тамирлановна</cp:lastModifiedBy>
  <cp:revision>3</cp:revision>
  <dcterms:created xsi:type="dcterms:W3CDTF">2021-02-04T12:11:00Z</dcterms:created>
  <dcterms:modified xsi:type="dcterms:W3CDTF">2021-02-04T12:13:00Z</dcterms:modified>
</cp:coreProperties>
</file>