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1DB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Учебные предметы, курсы, дисциплины (модули)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45.03.02 Лингвистика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Профиль «Теория и практика межкультурной коммуникации»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W w:w="4960" w:type="dxa"/>
        <w:tblLook w:val="04A0" w:firstRow="1" w:lastRow="0" w:firstColumn="1" w:lastColumn="0" w:noHBand="0" w:noVBand="1"/>
      </w:tblPr>
      <w:tblGrid>
        <w:gridCol w:w="1239"/>
        <w:gridCol w:w="3721"/>
      </w:tblGrid>
      <w:tr w:rsidR="00136211" w:rsidRPr="00136211" w:rsidTr="00136211">
        <w:trPr>
          <w:trHeight w:val="420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Б1.Б.01</w:t>
            </w: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</w:t>
            </w:r>
          </w:p>
        </w:tc>
      </w:tr>
      <w:tr w:rsidR="00136211" w:rsidRPr="00136211" w:rsidTr="00136211">
        <w:trPr>
          <w:trHeight w:val="63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Философия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Русский язык и культура речи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Информационные технологии в лингвистике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языкознания</w:t>
            </w:r>
          </w:p>
        </w:tc>
      </w:tr>
      <w:tr w:rsidR="00136211" w:rsidRPr="00136211" w:rsidTr="00136211">
        <w:trPr>
          <w:trHeight w:val="67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Иностранный язык</w:t>
            </w:r>
          </w:p>
        </w:tc>
      </w:tr>
      <w:tr w:rsidR="00136211" w:rsidRPr="00136211" w:rsidTr="00136211">
        <w:trPr>
          <w:trHeight w:val="67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Б1.Б.06.01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Практический курс первого иностранного языка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Б1.Б.06.01.01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(учебник)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Б1.Б.06.01.02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(грамматика)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Б1.Б.06.01.03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(вводно-фонетический курс)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Б1.Б.06.01.04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</w:t>
            </w:r>
            <w:proofErr w:type="spell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аудирование</w:t>
            </w:r>
            <w:proofErr w:type="spell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/реферирование)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Б1.Б.06.01.05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(устная речь)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Б1.Б.06.01.06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(домашнее чтение)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Б1.Б.06.01.07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(интерпретация текста)</w:t>
            </w:r>
          </w:p>
        </w:tc>
      </w:tr>
      <w:tr w:rsidR="00136211" w:rsidRPr="00136211" w:rsidTr="00136211">
        <w:trPr>
          <w:trHeight w:val="45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Иностранный язык</w:t>
            </w:r>
          </w:p>
        </w:tc>
      </w:tr>
      <w:tr w:rsidR="00136211" w:rsidRPr="00136211" w:rsidTr="00136211">
        <w:trPr>
          <w:trHeight w:val="45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Практический курс второго иностранного языка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(учебник)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(грамматика)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(вводно-фонетический курс)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</w:t>
            </w:r>
            <w:proofErr w:type="spell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аудирование</w:t>
            </w:r>
            <w:proofErr w:type="spell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/реферирование)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(домашнее чтение)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(интерпретация текста)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Физическая культура и спорт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 (Лексикология)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Основы теории первого иностранного языка (Введение в </w:t>
            </w:r>
            <w:proofErr w:type="spell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спецфилологию</w:t>
            </w:r>
            <w:proofErr w:type="spell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 (Стилистика)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межкультурной коммуникации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Методика преподавания иностранных языков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Теория перевода (общая теория перевода)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МКК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lastRenderedPageBreak/>
              <w:t>Б1.В.08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культуре речевого общения (Второй язык)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культуре речевого общения (Первый язык)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письменному переводу (Первый язык)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письменному переводу (Второй язык)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Литература стран изучаемого языка (Франция, Англия, США, Германия, Австрия)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Психолого-педагогическая диагностика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Педагогика и психология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Б1.В.ДВ.2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Межкультурное взаимодействие в полиэтнической среде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Правоведение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Б1.В.ДВ.3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Мировая художественная культура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Искусство и религия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Б1.В.ДВ.4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зарубежной литературы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зарубежной литературной критики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Б1.В.ДВ.5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и культура стран второго изучаемого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Культура страны второго изучаемого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Б1.В.ДВ.6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и культура стран изучаемого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Культура страны изучаемого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Б1.В.ДВ.7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Древние языки и культуры (латинский язык)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Латынь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Б1.В.ДВ.8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Б1.В.ДВ.08.01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Мультимедийные и технические средства обучения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Б1.В.ДВ.08.02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Издательские системы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Б1.В.ДВ.9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Б1.В.ДВ.09.01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Региональное страноведение первого иностранного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Б1.В.ДВ.09.02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Страноведение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Б1.В.ДВ.10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Б1.В.ДВ.10.01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Лингвистические информационные ресурсы и перевод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Б1.В.ДВ.10.02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Б1.В.ДВ.11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Грамматика. Теория и практика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Технические средства перевода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Б1.В.ДВ.12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Подготовка к международному тестированию по английскому языку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Европейская сертификация (DELF/DALF)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Языковые особенности речевых стратегий и тактик властного дискурса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Б1.В.ДВ.13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(испанский)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(английский)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(немецкий)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Б2.В.01(У)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Практика по получению первичных профессиональных умений и навыков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lastRenderedPageBreak/>
              <w:t>Б2.В.02(П)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Б2.В.03(П)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Педагогическая практика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Б2.В.04(</w:t>
            </w:r>
            <w:proofErr w:type="spell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Пд</w:t>
            </w:r>
            <w:proofErr w:type="spell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Преддипломная практика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Б3.Б.01(Г)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Подготовка и сдача государственного экзамена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Б3.Б.02(Д)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Защита ВКР, включая подготовку к процедуре защиты и процедура защиты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Закон об образовании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Осетинский язык и культура речи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Осетинский язык (базовый курс)</w:t>
            </w:r>
          </w:p>
        </w:tc>
      </w:tr>
    </w:tbl>
    <w:p w:rsidR="00136211" w:rsidRPr="00136211" w:rsidRDefault="00136211">
      <w:pPr>
        <w:rPr>
          <w:rFonts w:ascii="Times New Roman" w:hAnsi="Times New Roman" w:cs="Times New Roman"/>
          <w:sz w:val="24"/>
          <w:szCs w:val="24"/>
        </w:rPr>
      </w:pPr>
    </w:p>
    <w:sectPr w:rsidR="00136211" w:rsidRPr="00136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211"/>
    <w:rsid w:val="00136211"/>
    <w:rsid w:val="0062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02B62"/>
  <w15:chartTrackingRefBased/>
  <w15:docId w15:val="{60C7DB2A-7AAE-41FC-B866-5EABF819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7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Сикоева Мадина Тамирлановна</dc:creator>
  <cp:keywords/>
  <dc:description/>
  <cp:lastModifiedBy>Сикоева Мадина Тамирлановна</cp:lastModifiedBy>
  <cp:revision>1</cp:revision>
  <dcterms:created xsi:type="dcterms:W3CDTF">2021-02-01T17:49:00Z</dcterms:created>
  <dcterms:modified xsi:type="dcterms:W3CDTF">2021-02-01T17:55:00Z</dcterms:modified>
</cp:coreProperties>
</file>